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C08C2" w:rsidR="00BC399E" w:rsidP="33CE0D2A" w:rsidRDefault="00BC399E" w14:paraId="5C0ACAFA" w14:textId="151591A7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18"/>
          <w:szCs w:val="18"/>
        </w:rPr>
      </w:pPr>
      <w:r w:rsidRPr="003C08C2">
        <w:rPr>
          <w:rFonts w:ascii="Georgia Pro" w:hAnsi="Georgia Pro"/>
          <w:noProof/>
        </w:rPr>
        <w:drawing>
          <wp:inline distT="0" distB="0" distL="0" distR="0" wp14:anchorId="14C19155" wp14:editId="4F703D2F">
            <wp:extent cx="1643603" cy="1643603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603" cy="16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08C2" w:rsidR="00BC399E" w:rsidP="00BC399E" w:rsidRDefault="00BC399E" w14:paraId="2519BB9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3C08C2">
        <w:rPr>
          <w:rStyle w:val="normaltextrun"/>
          <w:rFonts w:ascii="Georgia Pro" w:hAnsi="Georgia Pro" w:cs="Segoe UI" w:eastAsiaTheme="majorEastAsia"/>
          <w:sz w:val="28"/>
          <w:szCs w:val="28"/>
        </w:rPr>
        <w:t>Agenda of Fullerton College </w:t>
      </w:r>
      <w:r w:rsidRPr="003C08C2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3C08C2" w:rsidR="00BC399E" w:rsidP="00BC399E" w:rsidRDefault="00BC399E" w14:paraId="673DDFA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3C08C2">
        <w:rPr>
          <w:rStyle w:val="normaltextrun"/>
          <w:rFonts w:ascii="Georgia Pro" w:hAnsi="Georgia Pro" w:cs="Segoe UI" w:eastAsiaTheme="majorEastAsia"/>
          <w:sz w:val="28"/>
          <w:szCs w:val="28"/>
        </w:rPr>
        <w:t>Professional Learning Committee</w:t>
      </w:r>
      <w:r w:rsidRPr="003C08C2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3C08C2" w:rsidR="00BC399E" w:rsidP="00BC399E" w:rsidRDefault="3FCCCBFC" w14:paraId="4BBAD18E" w14:textId="2BC6AEC6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3C08C2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 April 10th</w:t>
      </w:r>
      <w:r w:rsidRPr="003C08C2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, </w:t>
      </w:r>
      <w:r w:rsidRPr="003C08C2" w:rsidR="003F5E0F">
        <w:rPr>
          <w:rStyle w:val="normaltextrun"/>
          <w:rFonts w:ascii="Georgia Pro" w:hAnsi="Georgia Pro" w:cs="Segoe UI" w:eastAsiaTheme="majorEastAsia"/>
          <w:sz w:val="28"/>
          <w:szCs w:val="28"/>
        </w:rPr>
        <w:t>2025</w:t>
      </w:r>
      <w:r w:rsidRPr="003C08C2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> </w:t>
      </w:r>
      <w:r w:rsidRPr="003C08C2" w:rsidR="00BC399E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3C08C2" w:rsidR="00BC399E" w:rsidP="00BC399E" w:rsidRDefault="00BC399E" w14:paraId="59060907" w14:textId="51C99D9B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3C08C2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2:00 – 4:00 PM </w:t>
      </w:r>
    </w:p>
    <w:p w:rsidRPr="003C08C2" w:rsidR="00BC399E" w:rsidP="00BC399E" w:rsidRDefault="00AF4F4C" w14:paraId="57954694" w14:textId="2B0E91C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3C08C2">
        <w:rPr>
          <w:rFonts w:ascii="Georgia Pro" w:hAnsi="Georgia Pro"/>
          <w:sz w:val="28"/>
          <w:szCs w:val="28"/>
        </w:rPr>
        <w:t>In-Person</w:t>
      </w:r>
      <w:r w:rsidRPr="003C08C2" w:rsidR="00AC2972">
        <w:rPr>
          <w:rFonts w:ascii="Georgia Pro" w:hAnsi="Georgia Pro"/>
          <w:sz w:val="28"/>
          <w:szCs w:val="28"/>
        </w:rPr>
        <w:t xml:space="preserve"> – Building 800</w:t>
      </w:r>
      <w:r w:rsidRPr="003C08C2" w:rsidR="00741478">
        <w:rPr>
          <w:rFonts w:ascii="Georgia Pro" w:hAnsi="Georgia Pro"/>
          <w:sz w:val="28"/>
          <w:szCs w:val="28"/>
        </w:rPr>
        <w:t xml:space="preserve">, </w:t>
      </w:r>
      <w:r w:rsidRPr="003C08C2" w:rsidR="00AC2972">
        <w:rPr>
          <w:rFonts w:ascii="Georgia Pro" w:hAnsi="Georgia Pro"/>
          <w:sz w:val="28"/>
          <w:szCs w:val="28"/>
        </w:rPr>
        <w:t xml:space="preserve">Room </w:t>
      </w:r>
      <w:r w:rsidRPr="003C08C2" w:rsidR="00FB3F03">
        <w:rPr>
          <w:rFonts w:ascii="Georgia Pro" w:hAnsi="Georgia Pro"/>
          <w:sz w:val="28"/>
          <w:szCs w:val="28"/>
        </w:rPr>
        <w:t>822</w:t>
      </w:r>
    </w:p>
    <w:p w:rsidRPr="003C08C2" w:rsidR="0063129C" w:rsidP="2EAD5AAB" w:rsidRDefault="0063129C" w14:paraId="5C30E5D7" w14:textId="01000759">
      <w:pPr>
        <w:pStyle w:val="ListParagraph"/>
        <w:numPr>
          <w:ilvl w:val="0"/>
          <w:numId w:val="3"/>
        </w:numPr>
        <w:rPr>
          <w:b/>
          <w:bCs/>
        </w:rPr>
      </w:pPr>
      <w:r w:rsidRPr="003C08C2">
        <w:rPr>
          <w:b/>
          <w:bCs/>
        </w:rPr>
        <w:t>APPROVAL OF MINUTES</w:t>
      </w:r>
      <w:r w:rsidRPr="003C08C2" w:rsidR="00437CE2">
        <w:rPr>
          <w:b/>
          <w:bCs/>
        </w:rPr>
        <w:t xml:space="preserve">: </w:t>
      </w:r>
      <w:r w:rsidRPr="003C08C2" w:rsidR="00316AFD">
        <w:rPr>
          <w:b/>
          <w:bCs/>
        </w:rPr>
        <w:t>MARCH</w:t>
      </w:r>
      <w:r w:rsidRPr="003C08C2" w:rsidR="00437CE2">
        <w:rPr>
          <w:b/>
          <w:bCs/>
        </w:rPr>
        <w:t xml:space="preserve"> </w:t>
      </w:r>
      <w:r w:rsidRPr="003C08C2" w:rsidR="00316AFD">
        <w:rPr>
          <w:b/>
          <w:bCs/>
        </w:rPr>
        <w:t>13</w:t>
      </w:r>
      <w:r w:rsidRPr="003C08C2" w:rsidR="00437CE2">
        <w:rPr>
          <w:b/>
          <w:bCs/>
        </w:rPr>
        <w:t xml:space="preserve">, </w:t>
      </w:r>
      <w:r w:rsidRPr="003C08C2" w:rsidR="00622389">
        <w:rPr>
          <w:b/>
          <w:bCs/>
        </w:rPr>
        <w:t>2025</w:t>
      </w:r>
    </w:p>
    <w:p w:rsidRPr="003C08C2" w:rsidR="00084A57" w:rsidP="00084A57" w:rsidRDefault="00084A57" w14:paraId="4B9D50A7" w14:textId="2B9A490B">
      <w:pPr>
        <w:pStyle w:val="ListParagraph"/>
        <w:numPr>
          <w:ilvl w:val="1"/>
          <w:numId w:val="3"/>
        </w:numPr>
      </w:pPr>
      <w:r w:rsidRPr="003C08C2">
        <w:t xml:space="preserve">Minutes Approved </w:t>
      </w:r>
    </w:p>
    <w:p w:rsidRPr="003C08C2" w:rsidR="0063129C" w:rsidP="0063129C" w:rsidRDefault="0063129C" w14:paraId="7EFB84D6" w14:textId="5CB34E22">
      <w:pPr>
        <w:pStyle w:val="ListParagraph"/>
        <w:numPr>
          <w:ilvl w:val="0"/>
          <w:numId w:val="3"/>
        </w:numPr>
        <w:rPr>
          <w:b/>
          <w:bCs/>
        </w:rPr>
      </w:pPr>
      <w:r w:rsidRPr="003C08C2">
        <w:rPr>
          <w:b/>
          <w:bCs/>
        </w:rPr>
        <w:t>PUBLIC COMMENTS (LIMITED TO 3 MINUTES PER PERSON, 10 MINUTES)</w:t>
      </w:r>
    </w:p>
    <w:p w:rsidRPr="003C08C2" w:rsidR="00D108F5" w:rsidP="008E3651" w:rsidRDefault="00D108F5" w14:paraId="3281B055" w14:textId="4401DA0E">
      <w:pPr>
        <w:pStyle w:val="ListParagraph"/>
        <w:numPr>
          <w:ilvl w:val="1"/>
          <w:numId w:val="3"/>
        </w:numPr>
      </w:pPr>
      <w:r w:rsidRPr="003C08C2">
        <w:t xml:space="preserve">PLC </w:t>
      </w:r>
      <w:proofErr w:type="gramStart"/>
      <w:r w:rsidRPr="003C08C2">
        <w:t>member</w:t>
      </w:r>
      <w:proofErr w:type="gramEnd"/>
      <w:r w:rsidRPr="003C08C2">
        <w:t xml:space="preserve"> shared information on </w:t>
      </w:r>
      <w:proofErr w:type="spellStart"/>
      <w:r w:rsidRPr="003C08C2" w:rsidR="008E3651">
        <w:t>KinderCaminata</w:t>
      </w:r>
      <w:proofErr w:type="spellEnd"/>
      <w:r w:rsidRPr="003C08C2" w:rsidR="008E3651">
        <w:t xml:space="preserve"> </w:t>
      </w:r>
      <w:r w:rsidRPr="003C08C2" w:rsidR="008E3651">
        <w:t xml:space="preserve">scheduled </w:t>
      </w:r>
      <w:proofErr w:type="gramStart"/>
      <w:r w:rsidRPr="003C08C2" w:rsidR="001F0DC6">
        <w:t>on</w:t>
      </w:r>
      <w:proofErr w:type="gramEnd"/>
      <w:r w:rsidRPr="003C08C2" w:rsidR="001F0DC6">
        <w:t xml:space="preserve"> </w:t>
      </w:r>
      <w:r w:rsidRPr="003C08C2" w:rsidR="008E3651">
        <w:t>Friday, Apr. 11</w:t>
      </w:r>
    </w:p>
    <w:p w:rsidRPr="003C08C2" w:rsidR="00424355" w:rsidP="00CAFE43" w:rsidRDefault="0B0FE530" w14:paraId="6DA0571C" w14:textId="18DC59B1">
      <w:pPr>
        <w:pStyle w:val="ListParagraph"/>
        <w:numPr>
          <w:ilvl w:val="0"/>
          <w:numId w:val="3"/>
        </w:numPr>
        <w:rPr>
          <w:b/>
          <w:bCs/>
        </w:rPr>
      </w:pPr>
      <w:r w:rsidRPr="003C08C2">
        <w:rPr>
          <w:b/>
          <w:bCs/>
        </w:rPr>
        <w:t>STANDING REPORTS (INFORMATIONAL, 10 MINUTES) </w:t>
      </w:r>
    </w:p>
    <w:p w:rsidRPr="003C08C2" w:rsidR="671E0CDA" w:rsidP="5EE1C2E7" w:rsidRDefault="671E0CDA" w14:paraId="6B23FE45" w14:textId="00EDC6C9">
      <w:pPr>
        <w:pStyle w:val="ListParagraph"/>
        <w:numPr>
          <w:ilvl w:val="1"/>
          <w:numId w:val="3"/>
        </w:numPr>
      </w:pPr>
      <w:r w:rsidRPr="003C08C2">
        <w:t>Cynthia Guardado, Professional Learning Coordinator</w:t>
      </w:r>
    </w:p>
    <w:p w:rsidRPr="003C08C2" w:rsidR="008F2B7C" w:rsidP="008F2B7C" w:rsidRDefault="008F2B7C" w14:paraId="09D090E1" w14:textId="7FED4310">
      <w:pPr>
        <w:pStyle w:val="ListParagraph"/>
        <w:numPr>
          <w:ilvl w:val="2"/>
          <w:numId w:val="3"/>
        </w:numPr>
      </w:pPr>
      <w:r w:rsidRPr="003C08C2">
        <w:t xml:space="preserve">Reached out to </w:t>
      </w:r>
      <w:r w:rsidRPr="003C08C2" w:rsidR="004577BB">
        <w:t>Director of Dual Enrollment and High School Articulation</w:t>
      </w:r>
      <w:r w:rsidRPr="003C08C2" w:rsidR="004577BB">
        <w:t xml:space="preserve"> </w:t>
      </w:r>
      <w:r w:rsidRPr="003C08C2">
        <w:t>and held a preliminary meeting to discuss professional learning support for faculty teaching dual enrollment courses. The goal is to ensure both full-time and adjunct faculty receive adequate support.</w:t>
      </w:r>
    </w:p>
    <w:p w:rsidRPr="003C08C2" w:rsidR="008F2B7C" w:rsidP="008F2B7C" w:rsidRDefault="008F2B7C" w14:paraId="7E7F59A8" w14:textId="77777777">
      <w:pPr>
        <w:pStyle w:val="ListParagraph"/>
        <w:numPr>
          <w:ilvl w:val="2"/>
          <w:numId w:val="3"/>
        </w:numPr>
      </w:pPr>
      <w:r w:rsidRPr="003C08C2">
        <w:t xml:space="preserve">Collaborating with President’s Staff and Faculty Senate on an MOU related to professional learning. </w:t>
      </w:r>
    </w:p>
    <w:p w:rsidRPr="003C08C2" w:rsidR="008F2B7C" w:rsidP="002B7118" w:rsidRDefault="008F2B7C" w14:paraId="2A0BD543" w14:textId="246A29D5">
      <w:pPr>
        <w:pStyle w:val="ListParagraph"/>
        <w:numPr>
          <w:ilvl w:val="2"/>
          <w:numId w:val="3"/>
        </w:numPr>
      </w:pPr>
      <w:r w:rsidRPr="003C08C2">
        <w:t>Noted the need to stagger Faculty Senate terms to avoid all seats terming out simultaneously.</w:t>
      </w:r>
      <w:r w:rsidRPr="003C08C2" w:rsidR="001F0DC6">
        <w:t xml:space="preserve"> </w:t>
      </w:r>
      <w:proofErr w:type="gramStart"/>
      <w:r w:rsidRPr="003C08C2">
        <w:t>The</w:t>
      </w:r>
      <w:proofErr w:type="gramEnd"/>
      <w:r w:rsidRPr="003C08C2">
        <w:t xml:space="preserve"> office is planning to create an Excel sheet to track term years for </w:t>
      </w:r>
      <w:r w:rsidRPr="003C08C2" w:rsidR="002B7118">
        <w:t>PLC</w:t>
      </w:r>
      <w:r w:rsidRPr="003C08C2">
        <w:t>.</w:t>
      </w:r>
    </w:p>
    <w:p w:rsidRPr="003C08C2" w:rsidR="008F2B7C" w:rsidP="00E35C7C" w:rsidRDefault="008F2B7C" w14:paraId="01FD2081" w14:textId="200E2519">
      <w:pPr>
        <w:pStyle w:val="ListParagraph"/>
        <w:numPr>
          <w:ilvl w:val="2"/>
          <w:numId w:val="3"/>
        </w:numPr>
      </w:pPr>
      <w:r w:rsidRPr="003C08C2">
        <w:t xml:space="preserve">Planning to finalize the Summer 2025 </w:t>
      </w:r>
      <w:proofErr w:type="spellStart"/>
      <w:r w:rsidRPr="003C08C2">
        <w:t>CoRE</w:t>
      </w:r>
      <w:proofErr w:type="spellEnd"/>
      <w:r w:rsidRPr="003C08C2">
        <w:t xml:space="preserve"> cohort. RCC received over 55 applicants, with a cap of 20 faculty per cohort. Only 10 Fullerton College full-time faculty have signed up; reminders have been sent to encourage more participation. Faculty who </w:t>
      </w:r>
      <w:proofErr w:type="gramStart"/>
      <w:r w:rsidRPr="003C08C2">
        <w:t>complete</w:t>
      </w:r>
      <w:proofErr w:type="gramEnd"/>
      <w:r w:rsidRPr="003C08C2">
        <w:t xml:space="preserve"> the RCC program are eligible for either a $1,000 stipend or salary advancemen</w:t>
      </w:r>
      <w:r w:rsidRPr="003C08C2" w:rsidR="00E35C7C">
        <w:t>t. For salary advancement, faculty must have completed</w:t>
      </w:r>
      <w:r w:rsidRPr="003C08C2">
        <w:t xml:space="preserve"> their first year at Fullerton College</w:t>
      </w:r>
      <w:r w:rsidRPr="003C08C2" w:rsidR="00E35C7C">
        <w:t>. Faculty are expected to fulfill</w:t>
      </w:r>
      <w:r w:rsidRPr="003C08C2">
        <w:t xml:space="preserve"> all in-person, asynchronous, and final</w:t>
      </w:r>
      <w:r w:rsidRPr="003C08C2" w:rsidR="00E35C7C">
        <w:t xml:space="preserve"> survey</w:t>
      </w:r>
      <w:r w:rsidRPr="003C08C2">
        <w:t xml:space="preserve"> requirements.</w:t>
      </w:r>
    </w:p>
    <w:p w:rsidRPr="003C08C2" w:rsidR="008F2B7C" w:rsidP="00E35C7C" w:rsidRDefault="008F2B7C" w14:paraId="07A56F36" w14:textId="4A816016">
      <w:pPr>
        <w:pStyle w:val="ListParagraph"/>
        <w:numPr>
          <w:ilvl w:val="2"/>
          <w:numId w:val="3"/>
        </w:numPr>
      </w:pPr>
      <w:r w:rsidRPr="003C08C2">
        <w:t>Met with Scott Thompson (DSS) regarding training needs and a Flex session for faculty. A proposal for classified staff (Scott) to develop a Flex session will require a vote from PLC for overtime approval. Faculty have shown interest in training related to autism; a funding request may be submitted for a speaker series focused on this topic.</w:t>
      </w:r>
    </w:p>
    <w:p w:rsidRPr="003C08C2" w:rsidR="00887B5D" w:rsidP="008F2B7C" w:rsidRDefault="008F2B7C" w14:paraId="08D36113" w14:textId="70A812B4">
      <w:pPr>
        <w:pStyle w:val="ListParagraph"/>
        <w:numPr>
          <w:ilvl w:val="2"/>
          <w:numId w:val="3"/>
        </w:numPr>
      </w:pPr>
      <w:r w:rsidRPr="003C08C2">
        <w:t>Discussed renaming the office and revising the PLC mission and purpose with President Dr. Olivo.</w:t>
      </w:r>
    </w:p>
    <w:p w:rsidRPr="003C08C2" w:rsidR="671E0CDA" w:rsidP="5EE1C2E7" w:rsidRDefault="671E0CDA" w14:paraId="7758B8B8" w14:textId="075B7D6E">
      <w:pPr>
        <w:pStyle w:val="ListParagraph"/>
        <w:numPr>
          <w:ilvl w:val="1"/>
          <w:numId w:val="3"/>
        </w:numPr>
      </w:pPr>
      <w:r w:rsidRPr="003C08C2">
        <w:t>Darnell Kemp, Distance Education</w:t>
      </w:r>
    </w:p>
    <w:p w:rsidRPr="003C08C2" w:rsidR="00F76E12" w:rsidP="00F76E12" w:rsidRDefault="00CE1EE9" w14:paraId="6977CFE0" w14:textId="690768EA">
      <w:pPr>
        <w:pStyle w:val="ListParagraph"/>
        <w:numPr>
          <w:ilvl w:val="2"/>
          <w:numId w:val="3"/>
        </w:numPr>
      </w:pPr>
      <w:proofErr w:type="gramStart"/>
      <w:r w:rsidRPr="003C08C2">
        <w:t>PAR</w:t>
      </w:r>
      <w:proofErr w:type="gramEnd"/>
      <w:r w:rsidRPr="003C08C2">
        <w:t xml:space="preserve"> and Dissemination Plan </w:t>
      </w:r>
      <w:r w:rsidRPr="003C08C2">
        <w:t xml:space="preserve">was submitted for </w:t>
      </w:r>
      <w:r w:rsidRPr="003C08C2" w:rsidR="003C08C2">
        <w:t>the next</w:t>
      </w:r>
      <w:r w:rsidRPr="003C08C2">
        <w:t xml:space="preserve"> agenda for faculty </w:t>
      </w:r>
      <w:r w:rsidRPr="003C08C2" w:rsidR="00295869">
        <w:t xml:space="preserve">to attend </w:t>
      </w:r>
      <w:r w:rsidRPr="003C08C2" w:rsidR="00120DFE">
        <w:t xml:space="preserve">an </w:t>
      </w:r>
      <w:r w:rsidRPr="003C08C2" w:rsidR="00120DFE">
        <w:t xml:space="preserve">Online Teaching </w:t>
      </w:r>
      <w:r w:rsidRPr="003C08C2" w:rsidR="00120DFE">
        <w:t xml:space="preserve">Conference. </w:t>
      </w:r>
    </w:p>
    <w:p w:rsidRPr="003C08C2" w:rsidR="671E0CDA" w:rsidP="5EE1C2E7" w:rsidRDefault="671E0CDA" w14:paraId="1D9C220F" w14:textId="60B36C7B">
      <w:pPr>
        <w:pStyle w:val="ListParagraph"/>
        <w:numPr>
          <w:ilvl w:val="1"/>
          <w:numId w:val="3"/>
        </w:numPr>
      </w:pPr>
      <w:r w:rsidRPr="003C08C2">
        <w:t xml:space="preserve">Dani </w:t>
      </w:r>
      <w:r w:rsidRPr="003C08C2" w:rsidR="00AC39AA">
        <w:t>Wilson</w:t>
      </w:r>
      <w:r w:rsidRPr="003C08C2">
        <w:t xml:space="preserve">, Dean of </w:t>
      </w:r>
      <w:r w:rsidRPr="003C08C2" w:rsidR="009841C3">
        <w:t>LLRISPS</w:t>
      </w:r>
    </w:p>
    <w:p w:rsidRPr="003C08C2" w:rsidR="00120DFE" w:rsidP="004941A5" w:rsidRDefault="00120DFE" w14:paraId="45929288" w14:textId="1682391F">
      <w:pPr>
        <w:pStyle w:val="ListParagraph"/>
        <w:numPr>
          <w:ilvl w:val="2"/>
          <w:numId w:val="3"/>
        </w:numPr>
      </w:pPr>
      <w:r w:rsidRPr="003C08C2">
        <w:lastRenderedPageBreak/>
        <w:t xml:space="preserve">Deans met with VPAS to review potential general fund budget cuts (scenarios for 5%, 10%, and 15%). </w:t>
      </w:r>
      <w:r w:rsidRPr="003C08C2" w:rsidR="003C08C2">
        <w:t>The current</w:t>
      </w:r>
      <w:r w:rsidRPr="003C08C2">
        <w:t xml:space="preserve"> total budget before cuts is $125,000. Cuts would not </w:t>
      </w:r>
      <w:proofErr w:type="gramStart"/>
      <w:r w:rsidRPr="003C08C2">
        <w:t>impact</w:t>
      </w:r>
      <w:proofErr w:type="gramEnd"/>
      <w:r w:rsidRPr="003C08C2">
        <w:t xml:space="preserve"> permanent staff but may reduce stipends, PE, travel, and suppl</w:t>
      </w:r>
      <w:r w:rsidRPr="003C08C2" w:rsidR="003C08C2">
        <w:t>ies</w:t>
      </w:r>
      <w:r w:rsidRPr="003C08C2">
        <w:t xml:space="preserve"> accounts.</w:t>
      </w:r>
    </w:p>
    <w:p w:rsidRPr="003C08C2" w:rsidR="00120DFE" w:rsidP="004941A5" w:rsidRDefault="00120DFE" w14:paraId="285C187A" w14:textId="6A5640EB">
      <w:pPr>
        <w:pStyle w:val="ListParagraph"/>
        <w:numPr>
          <w:ilvl w:val="2"/>
          <w:numId w:val="3"/>
        </w:numPr>
      </w:pPr>
      <w:r w:rsidRPr="003C08C2">
        <w:t>SEA funding will continue but may also be reduced.</w:t>
      </w:r>
    </w:p>
    <w:p w:rsidRPr="003C08C2" w:rsidR="00120DFE" w:rsidP="004941A5" w:rsidRDefault="00120DFE" w14:paraId="251CE621" w14:textId="39006DC3">
      <w:pPr>
        <w:pStyle w:val="ListParagraph"/>
        <w:numPr>
          <w:ilvl w:val="2"/>
          <w:numId w:val="3"/>
        </w:numPr>
      </w:pPr>
      <w:r w:rsidRPr="003C08C2">
        <w:t>No Staff Development funds were requested during the last Program Review. Additional funds may be requested next year.</w:t>
      </w:r>
    </w:p>
    <w:p w:rsidRPr="003C08C2" w:rsidR="004941A5" w:rsidP="004941A5" w:rsidRDefault="00120DFE" w14:paraId="7BAB21BB" w14:textId="224E079A">
      <w:pPr>
        <w:pStyle w:val="ListParagraph"/>
        <w:numPr>
          <w:ilvl w:val="2"/>
          <w:numId w:val="3"/>
        </w:numPr>
        <w:rPr/>
      </w:pPr>
      <w:r w:rsidR="00120DFE">
        <w:rPr/>
        <w:t xml:space="preserve">Clarified that the college </w:t>
      </w:r>
      <w:r w:rsidR="004941A5">
        <w:rPr/>
        <w:t>was</w:t>
      </w:r>
      <w:r w:rsidR="00120DFE">
        <w:rPr/>
        <w:t xml:space="preserve"> </w:t>
      </w:r>
      <w:r w:rsidR="00120DFE">
        <w:rPr/>
        <w:t>operating</w:t>
      </w:r>
      <w:r w:rsidR="00120DFE">
        <w:rPr/>
        <w:t xml:space="preserve"> under “Hold Harmless” </w:t>
      </w:r>
      <w:r w:rsidR="300A720C">
        <w:rPr/>
        <w:t xml:space="preserve">and “emergency conditions” </w:t>
      </w:r>
      <w:r w:rsidR="00120DFE">
        <w:rPr/>
        <w:t>funding, based on pre-COVID student headcount levels.</w:t>
      </w:r>
    </w:p>
    <w:p w:rsidRPr="003C08C2" w:rsidR="3B3196DF" w:rsidP="00120DFE" w:rsidRDefault="3B3196DF" w14:paraId="6E4DA7CB" w14:textId="2001829B">
      <w:pPr>
        <w:pStyle w:val="ListParagraph"/>
        <w:numPr>
          <w:ilvl w:val="1"/>
          <w:numId w:val="3"/>
        </w:numPr>
      </w:pPr>
      <w:r w:rsidRPr="003C08C2">
        <w:t>Jason Lopez, PLC Admin II</w:t>
      </w:r>
    </w:p>
    <w:p w:rsidRPr="003C08C2" w:rsidR="00BA4F0E" w:rsidP="00BA4F0E" w:rsidRDefault="00BA4F0E" w14:paraId="6ED0E47F" w14:textId="090C5B78">
      <w:pPr>
        <w:pStyle w:val="ListParagraph"/>
        <w:numPr>
          <w:ilvl w:val="2"/>
          <w:numId w:val="3"/>
        </w:numPr>
      </w:pPr>
      <w:r w:rsidRPr="003C08C2">
        <w:t xml:space="preserve">None from </w:t>
      </w:r>
      <w:r w:rsidRPr="003C08C2" w:rsidR="00D03642">
        <w:t xml:space="preserve">PLC </w:t>
      </w:r>
      <w:r w:rsidRPr="003C08C2" w:rsidR="004264C4">
        <w:t>a</w:t>
      </w:r>
      <w:r w:rsidRPr="003C08C2" w:rsidR="00D03642">
        <w:t>dmin</w:t>
      </w:r>
      <w:r w:rsidRPr="003C08C2" w:rsidR="004264C4">
        <w:t xml:space="preserve">istrative assistant. </w:t>
      </w:r>
      <w:r w:rsidRPr="003C08C2" w:rsidR="00D03642">
        <w:t xml:space="preserve"> </w:t>
      </w:r>
    </w:p>
    <w:p w:rsidRPr="003C08C2" w:rsidR="00387324" w:rsidP="00C43C05" w:rsidRDefault="00BC399E" w14:paraId="69302D6B" w14:textId="290C6850">
      <w:pPr>
        <w:pStyle w:val="ListParagraph"/>
        <w:numPr>
          <w:ilvl w:val="0"/>
          <w:numId w:val="3"/>
        </w:numPr>
        <w:rPr>
          <w:b/>
          <w:bCs/>
        </w:rPr>
      </w:pPr>
      <w:r w:rsidRPr="003C08C2">
        <w:rPr>
          <w:b/>
          <w:bCs/>
        </w:rPr>
        <w:t xml:space="preserve"> </w:t>
      </w:r>
      <w:r w:rsidRPr="003C08C2" w:rsidR="00087634">
        <w:rPr>
          <w:b/>
          <w:bCs/>
        </w:rPr>
        <w:t>OLD</w:t>
      </w:r>
      <w:r w:rsidRPr="003C08C2">
        <w:rPr>
          <w:b/>
          <w:bCs/>
        </w:rPr>
        <w:t xml:space="preserve"> BUSINESS</w:t>
      </w:r>
      <w:r w:rsidRPr="003C08C2">
        <w:t> </w:t>
      </w:r>
    </w:p>
    <w:p w:rsidRPr="003C08C2" w:rsidR="00244A70" w:rsidP="0072232A" w:rsidRDefault="00244A70" w14:paraId="5E2C112A" w14:textId="0797BA9B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003C08C2">
        <w:rPr>
          <w:rFonts w:eastAsia="Georgia Pro" w:cs="Georgia Pro"/>
          <w:b/>
          <w:bCs/>
        </w:rPr>
        <w:t>Staff Development Survey</w:t>
      </w:r>
      <w:r w:rsidRPr="003C08C2" w:rsidR="2A22C5BD">
        <w:rPr>
          <w:rFonts w:eastAsia="Georgia Pro" w:cs="Georgia Pro"/>
          <w:b/>
          <w:bCs/>
        </w:rPr>
        <w:t xml:space="preserve"> (Infor</w:t>
      </w:r>
      <w:r w:rsidRPr="003C08C2" w:rsidR="32AA4D37">
        <w:rPr>
          <w:rFonts w:eastAsia="Georgia Pro" w:cs="Georgia Pro"/>
          <w:b/>
          <w:bCs/>
        </w:rPr>
        <w:t>mational)</w:t>
      </w:r>
    </w:p>
    <w:p w:rsidRPr="003C08C2" w:rsidR="30959241" w:rsidP="00CAFE43" w:rsidRDefault="009348A2" w14:paraId="72505126" w14:textId="103AC05D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3C08C2">
        <w:rPr>
          <w:rFonts w:eastAsia="Georgia Pro" w:cs="Georgia Pro"/>
        </w:rPr>
        <w:t xml:space="preserve">Tabled for next meeting. </w:t>
      </w:r>
    </w:p>
    <w:p w:rsidRPr="003C08C2" w:rsidR="00375A19" w:rsidP="003B55DE" w:rsidRDefault="00087634" w14:paraId="72901954" w14:textId="2D8C1DCF">
      <w:pPr>
        <w:pStyle w:val="ListParagraph"/>
        <w:numPr>
          <w:ilvl w:val="0"/>
          <w:numId w:val="3"/>
        </w:numPr>
      </w:pPr>
      <w:r w:rsidRPr="003C08C2">
        <w:rPr>
          <w:b/>
          <w:bCs/>
        </w:rPr>
        <w:t>NEW BUSINESS</w:t>
      </w:r>
      <w:r w:rsidRPr="003C08C2">
        <w:t> </w:t>
      </w:r>
    </w:p>
    <w:p w:rsidRPr="003C08C2" w:rsidR="00375A19" w:rsidP="7E1453C4" w:rsidRDefault="00BD4637" w14:paraId="71774359" w14:textId="025DDB53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 w:rsidRPr="003C08C2">
        <w:rPr>
          <w:b/>
          <w:bCs/>
        </w:rPr>
        <w:t>Spring</w:t>
      </w:r>
      <w:r w:rsidRPr="003C08C2" w:rsidR="00BC399E">
        <w:rPr>
          <w:rFonts w:eastAsia="Georgia Pro" w:cs="Georgia Pro"/>
          <w:b/>
          <w:bCs/>
        </w:rPr>
        <w:t xml:space="preserve"> </w:t>
      </w:r>
      <w:r w:rsidRPr="003C08C2">
        <w:rPr>
          <w:rFonts w:eastAsia="Georgia Pro" w:cs="Georgia Pro"/>
          <w:b/>
          <w:bCs/>
        </w:rPr>
        <w:t>2025</w:t>
      </w:r>
      <w:r w:rsidRPr="003C08C2" w:rsidR="00BC399E">
        <w:rPr>
          <w:rFonts w:eastAsia="Georgia Pro" w:cs="Georgia Pro"/>
          <w:b/>
          <w:bCs/>
        </w:rPr>
        <w:t xml:space="preserve"> Funding Proposals (Action, </w:t>
      </w:r>
      <w:r w:rsidRPr="003C08C2" w:rsidR="003A1A2D">
        <w:rPr>
          <w:rFonts w:eastAsia="Georgia Pro" w:cs="Georgia Pro"/>
          <w:b/>
          <w:bCs/>
        </w:rPr>
        <w:t>5</w:t>
      </w:r>
      <w:r w:rsidRPr="003C08C2" w:rsidR="00BC399E">
        <w:rPr>
          <w:rFonts w:eastAsia="Georgia Pro" w:cs="Georgia Pro"/>
          <w:b/>
          <w:bCs/>
        </w:rPr>
        <w:t xml:space="preserve"> minutes) </w:t>
      </w:r>
    </w:p>
    <w:p w:rsidRPr="003C08C2" w:rsidR="291AC6C3" w:rsidP="0C4952B3" w:rsidRDefault="00983264" w14:paraId="51D00CD4" w14:textId="37350898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Humanities Professional Learning Day</w:t>
      </w:r>
    </w:p>
    <w:p w:rsidRPr="003C08C2" w:rsidR="00D9040F" w:rsidP="00D9040F" w:rsidRDefault="00D9040F" w14:paraId="5C735176" w14:textId="0E42FBF3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Approved</w:t>
      </w:r>
    </w:p>
    <w:p w:rsidRPr="003C08C2" w:rsidR="00983264" w:rsidP="0C4952B3" w:rsidRDefault="00983264" w14:paraId="193F0408" w14:textId="2B6C8022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Library Professional Learning Day</w:t>
      </w:r>
    </w:p>
    <w:p w:rsidRPr="003C08C2" w:rsidR="00D9040F" w:rsidP="00D9040F" w:rsidRDefault="00D9040F" w14:paraId="2F890D0E" w14:textId="469B641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Approved</w:t>
      </w:r>
    </w:p>
    <w:p w:rsidRPr="003C08C2" w:rsidR="00372237" w:rsidP="0C4952B3" w:rsidRDefault="00372237" w14:paraId="2F5D22C8" w14:textId="003A71EA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Travel Funding</w:t>
      </w:r>
    </w:p>
    <w:p w:rsidRPr="003C08C2" w:rsidR="00372237" w:rsidP="00372237" w:rsidRDefault="00403692" w14:paraId="36B5DEA4" w14:textId="0ABB6A74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PAR - Kristin Mihaylovich</w:t>
      </w:r>
    </w:p>
    <w:p w:rsidRPr="003C08C2" w:rsidR="007E7102" w:rsidP="007E7102" w:rsidRDefault="007E7102" w14:paraId="7924AB2C" w14:textId="1757FAF3">
      <w:pPr>
        <w:pStyle w:val="ListParagraph"/>
        <w:numPr>
          <w:ilvl w:val="4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PAR</w:t>
      </w:r>
      <w:r w:rsidRPr="003C08C2" w:rsidR="00D9040F">
        <w:rPr>
          <w:rFonts w:eastAsia="Georgia Pro" w:cs="Georgia Pro"/>
        </w:rPr>
        <w:t xml:space="preserve"> </w:t>
      </w:r>
      <w:r w:rsidRPr="003C08C2" w:rsidR="00D9040F">
        <w:rPr>
          <w:rFonts w:eastAsia="Georgia Pro" w:cs="Georgia Pro"/>
        </w:rPr>
        <w:t>approved. Kristin will be notified, and a reminder will be sent that her division must submit a Board of Trustees agenda item for international travel.</w:t>
      </w:r>
    </w:p>
    <w:p w:rsidRPr="003C08C2" w:rsidR="00387324" w:rsidP="00387324" w:rsidRDefault="00387324" w14:paraId="0B3C0C76" w14:textId="3AE9B92B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  <w:szCs w:val="22"/>
        </w:rPr>
      </w:pPr>
      <w:r w:rsidRPr="003C08C2">
        <w:rPr>
          <w:rFonts w:eastAsia="Georgia Pro" w:cs="Georgia Pro"/>
          <w:b/>
          <w:bCs/>
        </w:rPr>
        <w:t>Strategic Plan</w:t>
      </w:r>
      <w:r w:rsidRPr="003C08C2" w:rsidR="001951CF">
        <w:rPr>
          <w:rFonts w:eastAsia="Georgia Pro" w:cs="Georgia Pro"/>
          <w:b/>
          <w:bCs/>
        </w:rPr>
        <w:t xml:space="preserve"> Objective Feedback</w:t>
      </w:r>
      <w:r w:rsidRPr="003C08C2">
        <w:rPr>
          <w:rFonts w:eastAsia="Georgia Pro" w:cs="Georgia Pro"/>
          <w:b/>
          <w:bCs/>
        </w:rPr>
        <w:t xml:space="preserve"> </w:t>
      </w:r>
      <w:r w:rsidRPr="003C08C2" w:rsidR="001951CF">
        <w:rPr>
          <w:rFonts w:eastAsia="Georgia Pro" w:cs="Georgia Pro"/>
          <w:b/>
          <w:bCs/>
        </w:rPr>
        <w:t xml:space="preserve">(Informational) </w:t>
      </w:r>
    </w:p>
    <w:p w:rsidRPr="003C08C2" w:rsidR="001951CF" w:rsidP="33CE0D2A" w:rsidRDefault="001951CF" w14:paraId="23432D16" w14:textId="7C6D6360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003C08C2">
        <w:rPr>
          <w:rFonts w:eastAsia="Georgia Pro" w:cs="Georgia Pro"/>
        </w:rPr>
        <w:t>Goal 1</w:t>
      </w:r>
      <w:r w:rsidRPr="003C08C2" w:rsidR="000C2A3C">
        <w:rPr>
          <w:rFonts w:eastAsia="Georgia Pro" w:cs="Georgia Pro"/>
        </w:rPr>
        <w:t xml:space="preserve"> - </w:t>
      </w:r>
      <w:r w:rsidRPr="003C08C2">
        <w:rPr>
          <w:rFonts w:eastAsia="Georgia Pro" w:cs="Georgia Pro"/>
        </w:rPr>
        <w:t>Objective 5</w:t>
      </w:r>
      <w:r w:rsidRPr="003C08C2" w:rsidR="000C2A3C">
        <w:rPr>
          <w:rFonts w:eastAsia="Georgia Pro" w:cs="Georgia Pro"/>
        </w:rPr>
        <w:t>: Deepen engagement in DEIA-focused professional development for full-time and part-time faculty and staff</w:t>
      </w:r>
    </w:p>
    <w:p w:rsidRPr="003C08C2" w:rsidR="0071511B" w:rsidP="33CE0D2A" w:rsidRDefault="228E19B3" w14:paraId="619A2D49" w14:textId="0D6BEB66">
      <w:pPr>
        <w:pStyle w:val="ListParagraph"/>
        <w:numPr>
          <w:ilvl w:val="2"/>
          <w:numId w:val="3"/>
        </w:numPr>
        <w:spacing w:line="257" w:lineRule="auto"/>
        <w:rPr>
          <w:rFonts w:eastAsia="Times New Roman" w:cs="Times New Roman"/>
          <w:sz w:val="24"/>
          <w:szCs w:val="24"/>
        </w:rPr>
      </w:pPr>
      <w:r w:rsidRPr="003C08C2">
        <w:rPr>
          <w:rFonts w:eastAsia="Georgia Pro" w:cs="Georgia Pro"/>
          <w:b/>
          <w:bCs/>
        </w:rPr>
        <w:t>Revis</w:t>
      </w:r>
      <w:r w:rsidRPr="003C08C2" w:rsidR="4B9543A7">
        <w:rPr>
          <w:rFonts w:eastAsia="Georgia Pro" w:cs="Georgia Pro"/>
          <w:b/>
          <w:bCs/>
        </w:rPr>
        <w:t>ions</w:t>
      </w:r>
    </w:p>
    <w:p w:rsidRPr="003C08C2" w:rsidR="0071511B" w:rsidP="33CE0D2A" w:rsidRDefault="228E19B3" w14:paraId="25944915" w14:textId="5E6D54CC">
      <w:pPr>
        <w:pStyle w:val="ListParagraph"/>
        <w:numPr>
          <w:ilvl w:val="3"/>
          <w:numId w:val="3"/>
        </w:numPr>
        <w:spacing w:line="257" w:lineRule="auto"/>
        <w:rPr>
          <w:rFonts w:eastAsia="Times New Roman" w:cs="Times New Roman"/>
          <w:sz w:val="24"/>
          <w:szCs w:val="24"/>
        </w:rPr>
      </w:pPr>
      <w:r w:rsidRPr="003C08C2">
        <w:rPr>
          <w:rFonts w:eastAsia="Georgia Pro" w:cs="Georgia Pro"/>
          <w:szCs w:val="22"/>
        </w:rPr>
        <w:t xml:space="preserve">Deepen engagement in DEIA </w:t>
      </w:r>
      <w:r w:rsidRPr="003C08C2" w:rsidR="5B1B6284">
        <w:rPr>
          <w:rFonts w:eastAsia="Georgia Pro" w:cs="Georgia Pro"/>
          <w:szCs w:val="22"/>
        </w:rPr>
        <w:t>via</w:t>
      </w:r>
      <w:r w:rsidRPr="003C08C2" w:rsidR="0308AD40">
        <w:rPr>
          <w:rFonts w:eastAsia="Georgia Pro" w:cs="Georgia Pro"/>
          <w:szCs w:val="22"/>
        </w:rPr>
        <w:t xml:space="preserve"> multi-</w:t>
      </w:r>
      <w:r w:rsidRPr="003C08C2" w:rsidR="089703A7">
        <w:rPr>
          <w:rFonts w:eastAsia="Georgia Pro" w:cs="Georgia Pro"/>
          <w:szCs w:val="22"/>
        </w:rPr>
        <w:t>session</w:t>
      </w:r>
      <w:r w:rsidRPr="003C08C2" w:rsidR="0308AD40">
        <w:rPr>
          <w:rFonts w:eastAsia="Georgia Pro" w:cs="Georgia Pro"/>
          <w:szCs w:val="22"/>
        </w:rPr>
        <w:t xml:space="preserve"> professional learning workshops </w:t>
      </w:r>
      <w:r w:rsidRPr="003C08C2" w:rsidR="197A1C19">
        <w:rPr>
          <w:rFonts w:eastAsia="Georgia Pro" w:cs="Georgia Pro"/>
          <w:szCs w:val="22"/>
        </w:rPr>
        <w:t xml:space="preserve">in which faculty and staff interrogate existing practices </w:t>
      </w:r>
      <w:r w:rsidRPr="003C08C2" w:rsidR="33060B34">
        <w:rPr>
          <w:rFonts w:eastAsia="Georgia Pro" w:cs="Georgia Pro"/>
          <w:szCs w:val="22"/>
        </w:rPr>
        <w:t>to ensure equitable outcomes</w:t>
      </w:r>
    </w:p>
    <w:p w:rsidRPr="003C08C2" w:rsidR="0071511B" w:rsidP="33CE0D2A" w:rsidRDefault="1ED7DC60" w14:paraId="566AC237" w14:textId="452C4873">
      <w:pPr>
        <w:pStyle w:val="ListParagraph"/>
        <w:numPr>
          <w:ilvl w:val="3"/>
          <w:numId w:val="3"/>
        </w:numPr>
        <w:spacing w:line="257" w:lineRule="auto"/>
        <w:rPr>
          <w:rFonts w:eastAsia="Times New Roman" w:cs="Times New Roman"/>
          <w:b/>
          <w:bCs/>
          <w:szCs w:val="22"/>
        </w:rPr>
      </w:pPr>
      <w:r w:rsidRPr="003C08C2">
        <w:rPr>
          <w:rFonts w:eastAsia="Georgia Pro" w:cs="Georgia Pro"/>
          <w:szCs w:val="22"/>
        </w:rPr>
        <w:t>Deepen engagement in DEIA via multi-</w:t>
      </w:r>
      <w:r w:rsidRPr="003C08C2" w:rsidR="1470F3D6">
        <w:rPr>
          <w:rFonts w:eastAsia="Georgia Pro" w:cs="Georgia Pro"/>
          <w:szCs w:val="22"/>
        </w:rPr>
        <w:t>session</w:t>
      </w:r>
      <w:r w:rsidRPr="003C08C2">
        <w:rPr>
          <w:rFonts w:eastAsia="Georgia Pro" w:cs="Georgia Pro"/>
          <w:szCs w:val="22"/>
        </w:rPr>
        <w:t xml:space="preserve"> professional learning workshops in which faculty and staff interrogate existing practices </w:t>
      </w:r>
    </w:p>
    <w:p w:rsidRPr="003C08C2" w:rsidR="0071511B" w:rsidP="33CE0D2A" w:rsidRDefault="1EA74E74" w14:paraId="65B2CB11" w14:textId="2AF7CA72">
      <w:pPr>
        <w:pStyle w:val="ListParagraph"/>
        <w:numPr>
          <w:ilvl w:val="3"/>
          <w:numId w:val="3"/>
        </w:numPr>
        <w:spacing w:line="257" w:lineRule="auto"/>
        <w:rPr>
          <w:rFonts w:eastAsia="Times New Roman" w:cs="Times New Roman"/>
          <w:b/>
          <w:bCs/>
          <w:szCs w:val="22"/>
        </w:rPr>
      </w:pPr>
      <w:r w:rsidRPr="003C08C2">
        <w:rPr>
          <w:rFonts w:eastAsia="Georgia Pro" w:cs="Georgia Pro"/>
          <w:szCs w:val="22"/>
        </w:rPr>
        <w:t>Enhance equitable outcomes via multi-</w:t>
      </w:r>
      <w:r w:rsidRPr="003C08C2" w:rsidR="16433A54">
        <w:rPr>
          <w:rFonts w:eastAsia="Georgia Pro" w:cs="Georgia Pro"/>
          <w:szCs w:val="22"/>
        </w:rPr>
        <w:t>session</w:t>
      </w:r>
      <w:r w:rsidRPr="003C08C2">
        <w:rPr>
          <w:rFonts w:eastAsia="Georgia Pro" w:cs="Georgia Pro"/>
          <w:szCs w:val="22"/>
        </w:rPr>
        <w:t xml:space="preserve"> DEIA professional learning workshops for faculty and staff </w:t>
      </w:r>
    </w:p>
    <w:p w:rsidRPr="003C08C2" w:rsidR="00903D6C" w:rsidP="00903D6C" w:rsidRDefault="00C2134A" w14:paraId="4FF4C424" w14:textId="159433D9">
      <w:pPr>
        <w:pStyle w:val="ListParagraph"/>
        <w:numPr>
          <w:ilvl w:val="3"/>
          <w:numId w:val="3"/>
        </w:numPr>
        <w:spacing w:line="257" w:lineRule="auto"/>
        <w:rPr>
          <w:rFonts w:eastAsia="Times New Roman" w:cs="Times New Roman"/>
          <w:szCs w:val="22"/>
        </w:rPr>
      </w:pPr>
      <w:r w:rsidRPr="003C08C2">
        <w:rPr>
          <w:rFonts w:eastAsia="Times New Roman" w:cs="Times New Roman"/>
          <w:szCs w:val="22"/>
        </w:rPr>
        <w:t xml:space="preserve">PLC discussed revisions. </w:t>
      </w:r>
    </w:p>
    <w:p w:rsidRPr="003C08C2" w:rsidR="00903D6C" w:rsidP="00C2134A" w:rsidRDefault="00903D6C" w14:paraId="7C15893E" w14:textId="732CAA0E">
      <w:pPr>
        <w:pStyle w:val="ListParagraph"/>
        <w:numPr>
          <w:ilvl w:val="4"/>
          <w:numId w:val="3"/>
        </w:numPr>
        <w:spacing w:line="257" w:lineRule="auto"/>
        <w:rPr>
          <w:rFonts w:eastAsia="Times New Roman" w:cs="Times New Roman"/>
          <w:szCs w:val="22"/>
        </w:rPr>
      </w:pPr>
      <w:r w:rsidRPr="003C08C2">
        <w:rPr>
          <w:rFonts w:eastAsia="Times New Roman" w:cs="Times New Roman"/>
          <w:szCs w:val="22"/>
        </w:rPr>
        <w:t xml:space="preserve">Option 3 was noted as more </w:t>
      </w:r>
      <w:r w:rsidRPr="003C08C2" w:rsidR="00C2134A">
        <w:rPr>
          <w:rFonts w:eastAsia="Times New Roman" w:cs="Times New Roman"/>
          <w:szCs w:val="22"/>
        </w:rPr>
        <w:t xml:space="preserve">outcome focused related to the strategic plan. </w:t>
      </w:r>
    </w:p>
    <w:p w:rsidRPr="003C08C2" w:rsidR="006F3923" w:rsidP="006F3923" w:rsidRDefault="006F3923" w14:paraId="06A14A80" w14:textId="625F50CB">
      <w:pPr>
        <w:pStyle w:val="ListParagraph"/>
        <w:numPr>
          <w:ilvl w:val="3"/>
          <w:numId w:val="3"/>
        </w:numPr>
        <w:rPr>
          <w:rFonts w:eastAsia="Times New Roman" w:cs="Times New Roman"/>
          <w:szCs w:val="22"/>
        </w:rPr>
      </w:pPr>
      <w:r w:rsidRPr="003C08C2">
        <w:rPr>
          <w:rFonts w:eastAsia="Times New Roman" w:cs="Times New Roman"/>
          <w:szCs w:val="22"/>
        </w:rPr>
        <w:t xml:space="preserve">Discussion on the impact of removing the word “interrogate.” It was clarified that this change would be acceptable, </w:t>
      </w:r>
      <w:r w:rsidRPr="003C08C2">
        <w:rPr>
          <w:rFonts w:eastAsia="Times New Roman" w:cs="Times New Roman"/>
          <w:szCs w:val="22"/>
        </w:rPr>
        <w:t>since</w:t>
      </w:r>
      <w:r w:rsidRPr="003C08C2">
        <w:rPr>
          <w:rFonts w:eastAsia="Times New Roman" w:cs="Times New Roman"/>
          <w:szCs w:val="22"/>
        </w:rPr>
        <w:t xml:space="preserve"> the office’s offerings include a range of items and training beyond the </w:t>
      </w:r>
      <w:r w:rsidRPr="003C08C2">
        <w:rPr>
          <w:rFonts w:eastAsia="Georgia Pro" w:cs="Georgia Pro"/>
          <w:szCs w:val="22"/>
        </w:rPr>
        <w:t>interrogat</w:t>
      </w:r>
      <w:r w:rsidRPr="003C08C2">
        <w:rPr>
          <w:rFonts w:eastAsia="Georgia Pro" w:cs="Georgia Pro"/>
          <w:szCs w:val="22"/>
        </w:rPr>
        <w:t xml:space="preserve">ion </w:t>
      </w:r>
      <w:r w:rsidRPr="003C08C2">
        <w:rPr>
          <w:rFonts w:eastAsia="Times New Roman" w:cs="Times New Roman"/>
          <w:szCs w:val="22"/>
        </w:rPr>
        <w:t>of existing practices.</w:t>
      </w:r>
    </w:p>
    <w:p w:rsidRPr="003C08C2" w:rsidR="00903D6C" w:rsidP="00903D6C" w:rsidRDefault="00903D6C" w14:paraId="52A25CA0" w14:textId="31916F84">
      <w:pPr>
        <w:pStyle w:val="ListParagraph"/>
        <w:numPr>
          <w:ilvl w:val="3"/>
          <w:numId w:val="3"/>
        </w:numPr>
        <w:spacing w:line="257" w:lineRule="auto"/>
        <w:rPr>
          <w:rFonts w:eastAsia="Times New Roman" w:cs="Times New Roman"/>
          <w:szCs w:val="22"/>
        </w:rPr>
      </w:pPr>
      <w:r w:rsidRPr="003C08C2">
        <w:rPr>
          <w:rFonts w:eastAsia="Times New Roman" w:cs="Times New Roman"/>
          <w:szCs w:val="22"/>
        </w:rPr>
        <w:t>Ensure revisions include “faculty, classified professionals, and managers.”</w:t>
      </w:r>
    </w:p>
    <w:p w:rsidRPr="003C08C2" w:rsidR="0071511B" w:rsidP="33CE0D2A" w:rsidRDefault="45A5A7F7" w14:paraId="06E5B515" w14:textId="246E0E5E">
      <w:pPr>
        <w:pStyle w:val="ListParagraph"/>
        <w:numPr>
          <w:ilvl w:val="1"/>
          <w:numId w:val="3"/>
        </w:numPr>
        <w:spacing w:line="257" w:lineRule="auto"/>
        <w:rPr>
          <w:rFonts w:eastAsia="Times New Roman" w:cs="Times New Roman"/>
          <w:szCs w:val="22"/>
        </w:rPr>
      </w:pPr>
      <w:r w:rsidRPr="003C08C2">
        <w:rPr>
          <w:rFonts w:eastAsia="Georgia Pro" w:cs="Georgia Pro"/>
          <w:szCs w:val="22"/>
        </w:rPr>
        <w:t>Fall Flex 2025</w:t>
      </w:r>
    </w:p>
    <w:p w:rsidRPr="003C08C2" w:rsidR="0071511B" w:rsidP="33CE0D2A" w:rsidRDefault="45A5A7F7" w14:paraId="1FF4A349" w14:textId="1260B372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Ideas for Flex Workshops</w:t>
      </w:r>
    </w:p>
    <w:p w:rsidRPr="003C08C2" w:rsidR="00CB756F" w:rsidP="00623A2D" w:rsidRDefault="00CB756F" w14:paraId="439B8CC5" w14:textId="67F0F159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 xml:space="preserve">Discussed </w:t>
      </w:r>
      <w:r w:rsidRPr="003C08C2">
        <w:rPr>
          <w:rFonts w:eastAsia="Georgia Pro" w:cs="Georgia Pro"/>
          <w:szCs w:val="22"/>
        </w:rPr>
        <w:t>Mental Health as a keynote focus.</w:t>
      </w:r>
    </w:p>
    <w:p w:rsidRPr="003C08C2" w:rsidR="00CB756F" w:rsidP="00623A2D" w:rsidRDefault="00CB756F" w14:paraId="24B00417" w14:textId="7B835407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 xml:space="preserve">Flex proposals </w:t>
      </w:r>
      <w:r w:rsidRPr="003C08C2">
        <w:rPr>
          <w:rFonts w:eastAsia="Georgia Pro" w:cs="Georgia Pro"/>
          <w:szCs w:val="22"/>
        </w:rPr>
        <w:t xml:space="preserve">could also be </w:t>
      </w:r>
      <w:r w:rsidRPr="003C08C2">
        <w:rPr>
          <w:rFonts w:eastAsia="Georgia Pro" w:cs="Georgia Pro"/>
          <w:szCs w:val="22"/>
        </w:rPr>
        <w:t>centered on mental health.</w:t>
      </w:r>
    </w:p>
    <w:p w:rsidRPr="003C08C2" w:rsidR="00987FFC" w:rsidP="00623A2D" w:rsidRDefault="00CB756F" w14:paraId="6D2F12C4" w14:textId="77777777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lastRenderedPageBreak/>
        <w:t>Request for a keynote speaker who can offer both an overview and strategies for managing mental health-related situations.</w:t>
      </w:r>
    </w:p>
    <w:p w:rsidRPr="003C08C2" w:rsidR="00CB756F" w:rsidP="00623A2D" w:rsidRDefault="00CB756F" w14:paraId="43007100" w14:textId="5687A9FE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 xml:space="preserve">SSRT </w:t>
      </w:r>
      <w:r w:rsidRPr="003C08C2" w:rsidR="00987FFC">
        <w:rPr>
          <w:rFonts w:eastAsia="Georgia Pro" w:cs="Georgia Pro"/>
          <w:szCs w:val="22"/>
        </w:rPr>
        <w:t>could</w:t>
      </w:r>
      <w:r w:rsidRPr="003C08C2">
        <w:rPr>
          <w:rFonts w:eastAsia="Georgia Pro" w:cs="Georgia Pro"/>
          <w:szCs w:val="22"/>
        </w:rPr>
        <w:t xml:space="preserve"> conduct a Flex presentation. Faculty have expressed confusion about </w:t>
      </w:r>
      <w:proofErr w:type="spellStart"/>
      <w:r w:rsidRPr="003C08C2">
        <w:rPr>
          <w:rFonts w:eastAsia="Georgia Pro" w:cs="Georgia Pro"/>
          <w:szCs w:val="22"/>
        </w:rPr>
        <w:t>Maxient</w:t>
      </w:r>
      <w:proofErr w:type="spellEnd"/>
      <w:r w:rsidRPr="003C08C2">
        <w:rPr>
          <w:rFonts w:eastAsia="Georgia Pro" w:cs="Georgia Pro"/>
          <w:szCs w:val="22"/>
        </w:rPr>
        <w:t xml:space="preserve"> reporting outcomes; a session could offer clarity and reassurance.</w:t>
      </w:r>
    </w:p>
    <w:p w:rsidRPr="003C08C2" w:rsidR="00CB756F" w:rsidP="00623A2D" w:rsidRDefault="00AA1EE7" w14:paraId="15801005" w14:textId="3132A724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 xml:space="preserve">PLC </w:t>
      </w:r>
      <w:proofErr w:type="gramStart"/>
      <w:r w:rsidRPr="003C08C2">
        <w:rPr>
          <w:rFonts w:eastAsia="Georgia Pro" w:cs="Georgia Pro"/>
          <w:szCs w:val="22"/>
        </w:rPr>
        <w:t>member</w:t>
      </w:r>
      <w:proofErr w:type="gramEnd"/>
      <w:r w:rsidRPr="003C08C2" w:rsidR="00987FFC">
        <w:rPr>
          <w:rFonts w:eastAsia="Georgia Pro" w:cs="Georgia Pro"/>
          <w:szCs w:val="22"/>
        </w:rPr>
        <w:t xml:space="preserve"> shared that </w:t>
      </w:r>
      <w:r w:rsidRPr="003C08C2" w:rsidR="00CB756F">
        <w:rPr>
          <w:rFonts w:eastAsia="Georgia Pro" w:cs="Georgia Pro"/>
          <w:szCs w:val="22"/>
        </w:rPr>
        <w:t>Rocio Becerra</w:t>
      </w:r>
      <w:r w:rsidRPr="003C08C2" w:rsidR="00987FFC">
        <w:rPr>
          <w:rFonts w:eastAsia="Georgia Pro" w:cs="Georgia Pro"/>
          <w:szCs w:val="22"/>
        </w:rPr>
        <w:t xml:space="preserve">, </w:t>
      </w:r>
      <w:r w:rsidRPr="003C08C2" w:rsidR="00586C89">
        <w:rPr>
          <w:rFonts w:eastAsia="Georgia Pro" w:cs="Georgia Pro"/>
          <w:szCs w:val="22"/>
        </w:rPr>
        <w:t xml:space="preserve">Interim Dean of Student Support </w:t>
      </w:r>
      <w:proofErr w:type="gramStart"/>
      <w:r w:rsidRPr="003C08C2" w:rsidR="00586C89">
        <w:rPr>
          <w:rFonts w:eastAsia="Georgia Pro" w:cs="Georgia Pro"/>
          <w:szCs w:val="22"/>
        </w:rPr>
        <w:t>Services</w:t>
      </w:r>
      <w:proofErr w:type="gramEnd"/>
      <w:r w:rsidRPr="003C08C2" w:rsidR="00CB756F">
        <w:rPr>
          <w:rFonts w:eastAsia="Georgia Pro" w:cs="Georgia Pro"/>
          <w:szCs w:val="22"/>
        </w:rPr>
        <w:t xml:space="preserve"> could speak on mental health and </w:t>
      </w:r>
      <w:r w:rsidRPr="003C08C2" w:rsidR="00126AF5">
        <w:rPr>
          <w:rFonts w:eastAsia="Georgia Pro" w:cs="Georgia Pro"/>
          <w:szCs w:val="22"/>
        </w:rPr>
        <w:t>embedded mental health therapist</w:t>
      </w:r>
      <w:r w:rsidRPr="003C08C2" w:rsidR="00126AF5">
        <w:rPr>
          <w:rFonts w:eastAsia="Georgia Pro" w:cs="Georgia Pro"/>
          <w:szCs w:val="22"/>
        </w:rPr>
        <w:t xml:space="preserve"> services</w:t>
      </w:r>
      <w:r w:rsidRPr="003C08C2" w:rsidR="00CF0814">
        <w:rPr>
          <w:rFonts w:eastAsia="Georgia Pro" w:cs="Georgia Pro"/>
          <w:szCs w:val="22"/>
        </w:rPr>
        <w:t xml:space="preserve">. </w:t>
      </w:r>
    </w:p>
    <w:p w:rsidRPr="003C08C2" w:rsidR="00623A2D" w:rsidP="001E3948" w:rsidRDefault="00CF0814" w14:paraId="4515F019" w14:textId="77777777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Consider a</w:t>
      </w:r>
      <w:r w:rsidRPr="003C08C2" w:rsidR="00CB756F">
        <w:rPr>
          <w:rFonts w:eastAsia="Georgia Pro" w:cs="Georgia Pro"/>
          <w:szCs w:val="22"/>
        </w:rPr>
        <w:t xml:space="preserve"> </w:t>
      </w:r>
      <w:r w:rsidRPr="003C08C2">
        <w:rPr>
          <w:rFonts w:eastAsia="Georgia Pro" w:cs="Georgia Pro"/>
          <w:szCs w:val="22"/>
        </w:rPr>
        <w:t xml:space="preserve">panel that includes </w:t>
      </w:r>
      <w:proofErr w:type="gramStart"/>
      <w:r w:rsidRPr="003C08C2" w:rsidR="00933841">
        <w:rPr>
          <w:rFonts w:eastAsia="Georgia Pro" w:cs="Georgia Pro"/>
          <w:szCs w:val="22"/>
        </w:rPr>
        <w:t>Interim</w:t>
      </w:r>
      <w:proofErr w:type="gramEnd"/>
      <w:r w:rsidRPr="003C08C2" w:rsidR="00933841">
        <w:rPr>
          <w:rFonts w:eastAsia="Georgia Pro" w:cs="Georgia Pro"/>
          <w:szCs w:val="22"/>
        </w:rPr>
        <w:t xml:space="preserve"> Dean of Student Support Services</w:t>
      </w:r>
      <w:r w:rsidRPr="003C08C2" w:rsidR="00CB756F">
        <w:rPr>
          <w:rFonts w:eastAsia="Georgia Pro" w:cs="Georgia Pro"/>
          <w:szCs w:val="22"/>
        </w:rPr>
        <w:t xml:space="preserve">, </w:t>
      </w:r>
      <w:r w:rsidRPr="003C08C2" w:rsidR="00623A2D">
        <w:rPr>
          <w:rFonts w:eastAsia="Georgia Pro" w:cs="Georgia Pro"/>
          <w:szCs w:val="22"/>
        </w:rPr>
        <w:t>Director, Student Development &amp; Engagement</w:t>
      </w:r>
      <w:r w:rsidRPr="003C08C2" w:rsidR="00CB756F">
        <w:rPr>
          <w:rFonts w:eastAsia="Georgia Pro" w:cs="Georgia Pro"/>
          <w:szCs w:val="22"/>
        </w:rPr>
        <w:t>, and the Director of Health Services.</w:t>
      </w:r>
      <w:r w:rsidRPr="003C08C2" w:rsidR="00CB756F">
        <w:rPr>
          <w:rFonts w:eastAsia="Georgia Pro" w:cs="Georgia Pro"/>
          <w:szCs w:val="22"/>
        </w:rPr>
        <w:t xml:space="preserve"> </w:t>
      </w:r>
    </w:p>
    <w:p w:rsidRPr="003C08C2" w:rsidR="0071511B" w:rsidP="00CB756F" w:rsidRDefault="45A5A7F7" w14:paraId="6607DA3A" w14:textId="2D2A268E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Ideas for Keynote (if Cypress College gives us Flex)</w:t>
      </w:r>
    </w:p>
    <w:p w:rsidRPr="003C08C2" w:rsidR="00DC08D8" w:rsidP="00DC08D8" w:rsidRDefault="00DC08D8" w14:paraId="491EEF36" w14:textId="639750D5">
      <w:pPr>
        <w:pStyle w:val="ListParagraph"/>
        <w:numPr>
          <w:ilvl w:val="3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R</w:t>
      </w:r>
      <w:r w:rsidRPr="003C08C2">
        <w:rPr>
          <w:rFonts w:eastAsia="Georgia Pro" w:cs="Georgia Pro"/>
          <w:szCs w:val="22"/>
        </w:rPr>
        <w:t xml:space="preserve">eached out to Cypress to see if </w:t>
      </w:r>
      <w:r w:rsidRPr="003C08C2">
        <w:rPr>
          <w:rFonts w:eastAsia="Georgia Pro" w:cs="Georgia Pro"/>
          <w:szCs w:val="22"/>
        </w:rPr>
        <w:t>Fullerton College</w:t>
      </w:r>
      <w:r w:rsidRPr="003C08C2">
        <w:rPr>
          <w:rFonts w:eastAsia="Georgia Pro" w:cs="Georgia Pro"/>
          <w:szCs w:val="22"/>
        </w:rPr>
        <w:t xml:space="preserve"> can organize Fall 2025 flex day. In past years they have been leading the fall 2025 flex for the district. They agreed to switch our </w:t>
      </w:r>
      <w:r w:rsidRPr="003C08C2">
        <w:rPr>
          <w:rFonts w:eastAsia="Georgia Pro" w:cs="Georgia Pro"/>
          <w:szCs w:val="22"/>
        </w:rPr>
        <w:t>rotation,</w:t>
      </w:r>
      <w:r w:rsidRPr="003C08C2">
        <w:rPr>
          <w:rFonts w:eastAsia="Georgia Pro" w:cs="Georgia Pro"/>
          <w:szCs w:val="22"/>
        </w:rPr>
        <w:t xml:space="preserve"> and they will handle Spring 2026.  </w:t>
      </w:r>
    </w:p>
    <w:p w:rsidRPr="003C08C2" w:rsidR="001E3948" w:rsidP="001E3948" w:rsidRDefault="001E3948" w14:paraId="44A47F41" w14:textId="77777777">
      <w:pPr>
        <w:pStyle w:val="ListParagraph"/>
        <w:numPr>
          <w:ilvl w:val="4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Question raised about the long-term format of Flex Day (in-person vs. online). Currently held online due to collaboration with Cypress.</w:t>
      </w:r>
    </w:p>
    <w:p w:rsidRPr="003C08C2" w:rsidR="001E3948" w:rsidP="001E3948" w:rsidRDefault="001E3948" w14:paraId="75B2C936" w14:textId="2EB971AC">
      <w:pPr>
        <w:pStyle w:val="ListParagraph"/>
        <w:numPr>
          <w:ilvl w:val="5"/>
          <w:numId w:val="3"/>
        </w:numPr>
        <w:spacing w:line="257" w:lineRule="auto"/>
        <w:rPr>
          <w:rFonts w:eastAsia="Georgia Pro" w:cs="Georgia Pro"/>
          <w:szCs w:val="22"/>
        </w:rPr>
      </w:pPr>
      <w:r w:rsidRPr="003C08C2">
        <w:rPr>
          <w:rFonts w:eastAsia="Georgia Pro" w:cs="Georgia Pro"/>
          <w:szCs w:val="22"/>
        </w:rPr>
        <w:t>Benefits of the online format: session availability, campus cost-sharing for keynote speakers, and access to diverse sessions across campuses.</w:t>
      </w:r>
    </w:p>
    <w:p w:rsidRPr="003C08C2" w:rsidR="005B21AB" w:rsidP="001E3948" w:rsidRDefault="005B21AB" w14:paraId="27DA7DDA" w14:textId="7E4D8D7C">
      <w:pPr>
        <w:pStyle w:val="ListParagraph"/>
        <w:spacing w:line="257" w:lineRule="auto"/>
        <w:ind w:left="3600"/>
        <w:rPr>
          <w:rFonts w:eastAsia="Georgia Pro" w:cs="Georgia Pro"/>
          <w:szCs w:val="22"/>
        </w:rPr>
      </w:pPr>
    </w:p>
    <w:sectPr w:rsidRPr="003C08C2" w:rsidR="005B21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86290DE"/>
    <w:multiLevelType w:val="hybridMultilevel"/>
    <w:tmpl w:val="9A52CFF0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246EB4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149AAE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204A4"/>
    <w:rsid w:val="00040B88"/>
    <w:rsid w:val="00044BE8"/>
    <w:rsid w:val="00056D2D"/>
    <w:rsid w:val="00062C9C"/>
    <w:rsid w:val="000811FD"/>
    <w:rsid w:val="00082640"/>
    <w:rsid w:val="00083401"/>
    <w:rsid w:val="00084A57"/>
    <w:rsid w:val="000861C5"/>
    <w:rsid w:val="00087634"/>
    <w:rsid w:val="00091B94"/>
    <w:rsid w:val="00093D00"/>
    <w:rsid w:val="000973BE"/>
    <w:rsid w:val="000C2A3C"/>
    <w:rsid w:val="000E03E8"/>
    <w:rsid w:val="000E5806"/>
    <w:rsid w:val="000E7062"/>
    <w:rsid w:val="00103AB2"/>
    <w:rsid w:val="00120DFE"/>
    <w:rsid w:val="00125292"/>
    <w:rsid w:val="00126AF5"/>
    <w:rsid w:val="00136417"/>
    <w:rsid w:val="00152E83"/>
    <w:rsid w:val="0015745B"/>
    <w:rsid w:val="00185EC0"/>
    <w:rsid w:val="001951CF"/>
    <w:rsid w:val="001C12BF"/>
    <w:rsid w:val="001C28A0"/>
    <w:rsid w:val="001D2279"/>
    <w:rsid w:val="001D3F45"/>
    <w:rsid w:val="001E3948"/>
    <w:rsid w:val="001E5BA4"/>
    <w:rsid w:val="001E6461"/>
    <w:rsid w:val="001F0DC6"/>
    <w:rsid w:val="002000EE"/>
    <w:rsid w:val="00202BD3"/>
    <w:rsid w:val="00202EFB"/>
    <w:rsid w:val="00202F20"/>
    <w:rsid w:val="00204F7B"/>
    <w:rsid w:val="00207593"/>
    <w:rsid w:val="00215A6B"/>
    <w:rsid w:val="00217AA7"/>
    <w:rsid w:val="002211D5"/>
    <w:rsid w:val="00223A45"/>
    <w:rsid w:val="00244A70"/>
    <w:rsid w:val="00250F7B"/>
    <w:rsid w:val="002627B1"/>
    <w:rsid w:val="0026684E"/>
    <w:rsid w:val="0027253A"/>
    <w:rsid w:val="00272AA9"/>
    <w:rsid w:val="002766EB"/>
    <w:rsid w:val="0028514C"/>
    <w:rsid w:val="00290896"/>
    <w:rsid w:val="00295869"/>
    <w:rsid w:val="002B2F01"/>
    <w:rsid w:val="002B7118"/>
    <w:rsid w:val="00302B6B"/>
    <w:rsid w:val="00307FCF"/>
    <w:rsid w:val="00316AFD"/>
    <w:rsid w:val="00322CF4"/>
    <w:rsid w:val="00322F9E"/>
    <w:rsid w:val="00332218"/>
    <w:rsid w:val="00342179"/>
    <w:rsid w:val="00346BF3"/>
    <w:rsid w:val="003514C6"/>
    <w:rsid w:val="00355075"/>
    <w:rsid w:val="00355C95"/>
    <w:rsid w:val="003613E8"/>
    <w:rsid w:val="0036291B"/>
    <w:rsid w:val="00372237"/>
    <w:rsid w:val="00375A19"/>
    <w:rsid w:val="00387324"/>
    <w:rsid w:val="00392990"/>
    <w:rsid w:val="003A07CB"/>
    <w:rsid w:val="003A1A2D"/>
    <w:rsid w:val="003A6AE8"/>
    <w:rsid w:val="003A777D"/>
    <w:rsid w:val="003B55DE"/>
    <w:rsid w:val="003C08C2"/>
    <w:rsid w:val="003D7AAB"/>
    <w:rsid w:val="003E0F9D"/>
    <w:rsid w:val="003E30EE"/>
    <w:rsid w:val="003F5490"/>
    <w:rsid w:val="003F5E0F"/>
    <w:rsid w:val="00400E1F"/>
    <w:rsid w:val="00403692"/>
    <w:rsid w:val="00417247"/>
    <w:rsid w:val="00424355"/>
    <w:rsid w:val="004264C4"/>
    <w:rsid w:val="004361B6"/>
    <w:rsid w:val="00437CE2"/>
    <w:rsid w:val="004577BB"/>
    <w:rsid w:val="00460B98"/>
    <w:rsid w:val="00461903"/>
    <w:rsid w:val="00462EE3"/>
    <w:rsid w:val="004874FD"/>
    <w:rsid w:val="00490DCA"/>
    <w:rsid w:val="004941A5"/>
    <w:rsid w:val="004A1EC9"/>
    <w:rsid w:val="004B2D19"/>
    <w:rsid w:val="004B5BCA"/>
    <w:rsid w:val="004D04BB"/>
    <w:rsid w:val="004D14EC"/>
    <w:rsid w:val="004D7B93"/>
    <w:rsid w:val="00501913"/>
    <w:rsid w:val="0050289C"/>
    <w:rsid w:val="00523D90"/>
    <w:rsid w:val="005501A4"/>
    <w:rsid w:val="00555FD7"/>
    <w:rsid w:val="0056128F"/>
    <w:rsid w:val="00561F7A"/>
    <w:rsid w:val="005643C0"/>
    <w:rsid w:val="0056723A"/>
    <w:rsid w:val="00572627"/>
    <w:rsid w:val="0057274D"/>
    <w:rsid w:val="005806BD"/>
    <w:rsid w:val="00586C89"/>
    <w:rsid w:val="00596787"/>
    <w:rsid w:val="005A366A"/>
    <w:rsid w:val="005A51C0"/>
    <w:rsid w:val="005B21AB"/>
    <w:rsid w:val="005B5B4A"/>
    <w:rsid w:val="005B657C"/>
    <w:rsid w:val="005D032F"/>
    <w:rsid w:val="005D3281"/>
    <w:rsid w:val="006021FE"/>
    <w:rsid w:val="00607E37"/>
    <w:rsid w:val="006139C1"/>
    <w:rsid w:val="00622389"/>
    <w:rsid w:val="00623A2D"/>
    <w:rsid w:val="00630D90"/>
    <w:rsid w:val="0063129C"/>
    <w:rsid w:val="00634433"/>
    <w:rsid w:val="00635CE1"/>
    <w:rsid w:val="00646B43"/>
    <w:rsid w:val="006527A7"/>
    <w:rsid w:val="0065532E"/>
    <w:rsid w:val="0066580E"/>
    <w:rsid w:val="00676F56"/>
    <w:rsid w:val="00686AFE"/>
    <w:rsid w:val="006A4388"/>
    <w:rsid w:val="006C2D23"/>
    <w:rsid w:val="006C49A1"/>
    <w:rsid w:val="006C7B45"/>
    <w:rsid w:val="006D380E"/>
    <w:rsid w:val="006F2A46"/>
    <w:rsid w:val="006F3923"/>
    <w:rsid w:val="006F4A48"/>
    <w:rsid w:val="00701748"/>
    <w:rsid w:val="00704529"/>
    <w:rsid w:val="007066AE"/>
    <w:rsid w:val="007075BF"/>
    <w:rsid w:val="0071511B"/>
    <w:rsid w:val="0072232A"/>
    <w:rsid w:val="00723B33"/>
    <w:rsid w:val="007364D7"/>
    <w:rsid w:val="00740621"/>
    <w:rsid w:val="00741478"/>
    <w:rsid w:val="00741BDA"/>
    <w:rsid w:val="00754D1B"/>
    <w:rsid w:val="00761F6B"/>
    <w:rsid w:val="0076469B"/>
    <w:rsid w:val="00780D85"/>
    <w:rsid w:val="00793C61"/>
    <w:rsid w:val="007A307F"/>
    <w:rsid w:val="007B1455"/>
    <w:rsid w:val="007B6EE6"/>
    <w:rsid w:val="007D1751"/>
    <w:rsid w:val="007D4FBD"/>
    <w:rsid w:val="007E7102"/>
    <w:rsid w:val="007E7CA6"/>
    <w:rsid w:val="00805B99"/>
    <w:rsid w:val="008144AD"/>
    <w:rsid w:val="00820983"/>
    <w:rsid w:val="008228C6"/>
    <w:rsid w:val="00824BD9"/>
    <w:rsid w:val="008261D4"/>
    <w:rsid w:val="00826835"/>
    <w:rsid w:val="00835C5B"/>
    <w:rsid w:val="00866C2A"/>
    <w:rsid w:val="008707DF"/>
    <w:rsid w:val="008839B3"/>
    <w:rsid w:val="00887B5D"/>
    <w:rsid w:val="00891B1E"/>
    <w:rsid w:val="008A01A1"/>
    <w:rsid w:val="008A1828"/>
    <w:rsid w:val="008B3E3C"/>
    <w:rsid w:val="008D480C"/>
    <w:rsid w:val="008D5F81"/>
    <w:rsid w:val="008E3651"/>
    <w:rsid w:val="008E37D4"/>
    <w:rsid w:val="008F2B7C"/>
    <w:rsid w:val="008F4B67"/>
    <w:rsid w:val="008F6DB0"/>
    <w:rsid w:val="00900779"/>
    <w:rsid w:val="00903D6C"/>
    <w:rsid w:val="0090773F"/>
    <w:rsid w:val="00917D5F"/>
    <w:rsid w:val="009207E7"/>
    <w:rsid w:val="0092692C"/>
    <w:rsid w:val="00933841"/>
    <w:rsid w:val="009348A2"/>
    <w:rsid w:val="00936F5F"/>
    <w:rsid w:val="0094265B"/>
    <w:rsid w:val="00950B12"/>
    <w:rsid w:val="00953D69"/>
    <w:rsid w:val="0095671C"/>
    <w:rsid w:val="00982CFF"/>
    <w:rsid w:val="00983264"/>
    <w:rsid w:val="009841C3"/>
    <w:rsid w:val="00987FFC"/>
    <w:rsid w:val="009A2420"/>
    <w:rsid w:val="009A433E"/>
    <w:rsid w:val="009D6721"/>
    <w:rsid w:val="009E4F26"/>
    <w:rsid w:val="009E7E19"/>
    <w:rsid w:val="00A01EFF"/>
    <w:rsid w:val="00A13815"/>
    <w:rsid w:val="00A37706"/>
    <w:rsid w:val="00A44647"/>
    <w:rsid w:val="00A64471"/>
    <w:rsid w:val="00A7737B"/>
    <w:rsid w:val="00A802A2"/>
    <w:rsid w:val="00A94136"/>
    <w:rsid w:val="00AA1EE7"/>
    <w:rsid w:val="00AA41F4"/>
    <w:rsid w:val="00AB0FE0"/>
    <w:rsid w:val="00AC2972"/>
    <w:rsid w:val="00AC39AA"/>
    <w:rsid w:val="00AD2313"/>
    <w:rsid w:val="00AD73D7"/>
    <w:rsid w:val="00AF2DC1"/>
    <w:rsid w:val="00AF4F4C"/>
    <w:rsid w:val="00AF6048"/>
    <w:rsid w:val="00B07D1F"/>
    <w:rsid w:val="00B22E07"/>
    <w:rsid w:val="00B31AB4"/>
    <w:rsid w:val="00B34BA6"/>
    <w:rsid w:val="00B467F1"/>
    <w:rsid w:val="00B71670"/>
    <w:rsid w:val="00B805E6"/>
    <w:rsid w:val="00B835CB"/>
    <w:rsid w:val="00B850EE"/>
    <w:rsid w:val="00B86E46"/>
    <w:rsid w:val="00BA065B"/>
    <w:rsid w:val="00BA3ECA"/>
    <w:rsid w:val="00BA4F0E"/>
    <w:rsid w:val="00BA6FB7"/>
    <w:rsid w:val="00BB0DFC"/>
    <w:rsid w:val="00BC399E"/>
    <w:rsid w:val="00BD3591"/>
    <w:rsid w:val="00BD4637"/>
    <w:rsid w:val="00BD7A17"/>
    <w:rsid w:val="00BF1876"/>
    <w:rsid w:val="00C04A33"/>
    <w:rsid w:val="00C07A1D"/>
    <w:rsid w:val="00C14509"/>
    <w:rsid w:val="00C164A7"/>
    <w:rsid w:val="00C17339"/>
    <w:rsid w:val="00C2134A"/>
    <w:rsid w:val="00C21451"/>
    <w:rsid w:val="00C32AE8"/>
    <w:rsid w:val="00C42EAF"/>
    <w:rsid w:val="00C43C05"/>
    <w:rsid w:val="00C462E4"/>
    <w:rsid w:val="00C51C7D"/>
    <w:rsid w:val="00C549F8"/>
    <w:rsid w:val="00C740DF"/>
    <w:rsid w:val="00C9132D"/>
    <w:rsid w:val="00C944FF"/>
    <w:rsid w:val="00C96C3E"/>
    <w:rsid w:val="00C97616"/>
    <w:rsid w:val="00CA6529"/>
    <w:rsid w:val="00CAFE43"/>
    <w:rsid w:val="00CB5E43"/>
    <w:rsid w:val="00CB7032"/>
    <w:rsid w:val="00CB756F"/>
    <w:rsid w:val="00CB76E2"/>
    <w:rsid w:val="00CD1424"/>
    <w:rsid w:val="00CE1C52"/>
    <w:rsid w:val="00CE1EE9"/>
    <w:rsid w:val="00CF0814"/>
    <w:rsid w:val="00CF7C45"/>
    <w:rsid w:val="00CF7E0C"/>
    <w:rsid w:val="00D03642"/>
    <w:rsid w:val="00D108F5"/>
    <w:rsid w:val="00D12CB1"/>
    <w:rsid w:val="00D2006D"/>
    <w:rsid w:val="00D40DA2"/>
    <w:rsid w:val="00D40FDE"/>
    <w:rsid w:val="00D60BCA"/>
    <w:rsid w:val="00D643C6"/>
    <w:rsid w:val="00D818F3"/>
    <w:rsid w:val="00D9040F"/>
    <w:rsid w:val="00D90D6C"/>
    <w:rsid w:val="00DA7C42"/>
    <w:rsid w:val="00DC08D8"/>
    <w:rsid w:val="00DC316D"/>
    <w:rsid w:val="00DD4B8A"/>
    <w:rsid w:val="00DF5A8D"/>
    <w:rsid w:val="00DF5B6F"/>
    <w:rsid w:val="00E03F86"/>
    <w:rsid w:val="00E13309"/>
    <w:rsid w:val="00E14E41"/>
    <w:rsid w:val="00E15681"/>
    <w:rsid w:val="00E16BC7"/>
    <w:rsid w:val="00E26552"/>
    <w:rsid w:val="00E35C7C"/>
    <w:rsid w:val="00E36AC9"/>
    <w:rsid w:val="00E62DC9"/>
    <w:rsid w:val="00E727F3"/>
    <w:rsid w:val="00E8771A"/>
    <w:rsid w:val="00E93A90"/>
    <w:rsid w:val="00EA60E9"/>
    <w:rsid w:val="00EA75A4"/>
    <w:rsid w:val="00EB1F92"/>
    <w:rsid w:val="00EC3828"/>
    <w:rsid w:val="00EC5E9A"/>
    <w:rsid w:val="00ED37DB"/>
    <w:rsid w:val="00ED6AD0"/>
    <w:rsid w:val="00ED71C1"/>
    <w:rsid w:val="00EE0FD2"/>
    <w:rsid w:val="00EE13B0"/>
    <w:rsid w:val="00EE220E"/>
    <w:rsid w:val="00EF50A5"/>
    <w:rsid w:val="00F01FAF"/>
    <w:rsid w:val="00F02BB7"/>
    <w:rsid w:val="00F118DA"/>
    <w:rsid w:val="00F165B2"/>
    <w:rsid w:val="00F16DEA"/>
    <w:rsid w:val="00F254B0"/>
    <w:rsid w:val="00F32FFF"/>
    <w:rsid w:val="00F41397"/>
    <w:rsid w:val="00F41CB7"/>
    <w:rsid w:val="00F5387A"/>
    <w:rsid w:val="00F56740"/>
    <w:rsid w:val="00F604AC"/>
    <w:rsid w:val="00F7274B"/>
    <w:rsid w:val="00F72F9D"/>
    <w:rsid w:val="00F76325"/>
    <w:rsid w:val="00F76E12"/>
    <w:rsid w:val="00F855C4"/>
    <w:rsid w:val="00FA4649"/>
    <w:rsid w:val="00FB3F03"/>
    <w:rsid w:val="00FD3673"/>
    <w:rsid w:val="00FE1CFD"/>
    <w:rsid w:val="00FE7F03"/>
    <w:rsid w:val="00FF2E2A"/>
    <w:rsid w:val="01409B42"/>
    <w:rsid w:val="0172E326"/>
    <w:rsid w:val="017C2EF0"/>
    <w:rsid w:val="01B428FD"/>
    <w:rsid w:val="0228D83B"/>
    <w:rsid w:val="02679ED7"/>
    <w:rsid w:val="0308AD40"/>
    <w:rsid w:val="042948DC"/>
    <w:rsid w:val="04D19800"/>
    <w:rsid w:val="063655B4"/>
    <w:rsid w:val="06821035"/>
    <w:rsid w:val="0689A075"/>
    <w:rsid w:val="0769A137"/>
    <w:rsid w:val="076EC780"/>
    <w:rsid w:val="08283C16"/>
    <w:rsid w:val="08335E81"/>
    <w:rsid w:val="0860CDC5"/>
    <w:rsid w:val="089703A7"/>
    <w:rsid w:val="08CCF994"/>
    <w:rsid w:val="09BD11CB"/>
    <w:rsid w:val="0A901DFD"/>
    <w:rsid w:val="0B0FE530"/>
    <w:rsid w:val="0BB5F72B"/>
    <w:rsid w:val="0C4952B3"/>
    <w:rsid w:val="0D0DFE07"/>
    <w:rsid w:val="0D456ADC"/>
    <w:rsid w:val="0D5D60C9"/>
    <w:rsid w:val="0D639086"/>
    <w:rsid w:val="0DD90BC5"/>
    <w:rsid w:val="0E250558"/>
    <w:rsid w:val="0E736ACA"/>
    <w:rsid w:val="0F4FE994"/>
    <w:rsid w:val="0FABFBD0"/>
    <w:rsid w:val="0FEFEAF8"/>
    <w:rsid w:val="101EB1D7"/>
    <w:rsid w:val="10526056"/>
    <w:rsid w:val="10AFBE93"/>
    <w:rsid w:val="11C9CC6F"/>
    <w:rsid w:val="125F822D"/>
    <w:rsid w:val="133E716A"/>
    <w:rsid w:val="144FB9ED"/>
    <w:rsid w:val="1470F3D6"/>
    <w:rsid w:val="1493637B"/>
    <w:rsid w:val="1521D169"/>
    <w:rsid w:val="1541136F"/>
    <w:rsid w:val="159BF3FF"/>
    <w:rsid w:val="15D1C4C2"/>
    <w:rsid w:val="15E1CDFF"/>
    <w:rsid w:val="15EC36B2"/>
    <w:rsid w:val="15F52150"/>
    <w:rsid w:val="16433A54"/>
    <w:rsid w:val="16C2AAB4"/>
    <w:rsid w:val="171C3208"/>
    <w:rsid w:val="17B11E8E"/>
    <w:rsid w:val="197A1C19"/>
    <w:rsid w:val="1A80E5A3"/>
    <w:rsid w:val="1C32A23E"/>
    <w:rsid w:val="1C90FE89"/>
    <w:rsid w:val="1C98B52A"/>
    <w:rsid w:val="1C9D4EF3"/>
    <w:rsid w:val="1D8360E9"/>
    <w:rsid w:val="1D968105"/>
    <w:rsid w:val="1DF86193"/>
    <w:rsid w:val="1E2AC67D"/>
    <w:rsid w:val="1EA74E74"/>
    <w:rsid w:val="1ED64296"/>
    <w:rsid w:val="1ED7DC60"/>
    <w:rsid w:val="1F218ABC"/>
    <w:rsid w:val="1F39ACFB"/>
    <w:rsid w:val="1F78FC26"/>
    <w:rsid w:val="206D6A3F"/>
    <w:rsid w:val="207A15E3"/>
    <w:rsid w:val="212B4ED4"/>
    <w:rsid w:val="21A392B3"/>
    <w:rsid w:val="228E19B3"/>
    <w:rsid w:val="24AFD6DF"/>
    <w:rsid w:val="24D401F1"/>
    <w:rsid w:val="2553BF82"/>
    <w:rsid w:val="255AF919"/>
    <w:rsid w:val="2679EE8C"/>
    <w:rsid w:val="27143BE5"/>
    <w:rsid w:val="273125BC"/>
    <w:rsid w:val="275B604D"/>
    <w:rsid w:val="27EF7CE1"/>
    <w:rsid w:val="28029470"/>
    <w:rsid w:val="291AC6C3"/>
    <w:rsid w:val="292F1347"/>
    <w:rsid w:val="29AFAC48"/>
    <w:rsid w:val="2A22C5BD"/>
    <w:rsid w:val="2AA29580"/>
    <w:rsid w:val="2ABC716B"/>
    <w:rsid w:val="2B57F291"/>
    <w:rsid w:val="2B6292AF"/>
    <w:rsid w:val="2C2DDC33"/>
    <w:rsid w:val="2C32BF4F"/>
    <w:rsid w:val="2CB3C2B1"/>
    <w:rsid w:val="2CCD51D1"/>
    <w:rsid w:val="2CE65C3C"/>
    <w:rsid w:val="2CFAEDDB"/>
    <w:rsid w:val="2DCB3BC8"/>
    <w:rsid w:val="2EAD5AAB"/>
    <w:rsid w:val="2F2CE910"/>
    <w:rsid w:val="2FA3DE00"/>
    <w:rsid w:val="2FCAC542"/>
    <w:rsid w:val="2FCCFE7E"/>
    <w:rsid w:val="300A720C"/>
    <w:rsid w:val="30959241"/>
    <w:rsid w:val="313C7EDC"/>
    <w:rsid w:val="31DECD4C"/>
    <w:rsid w:val="324748C9"/>
    <w:rsid w:val="3261425F"/>
    <w:rsid w:val="32AA4D37"/>
    <w:rsid w:val="32D4534D"/>
    <w:rsid w:val="32D75540"/>
    <w:rsid w:val="33060B34"/>
    <w:rsid w:val="337A7684"/>
    <w:rsid w:val="338D5A8E"/>
    <w:rsid w:val="33B72BF7"/>
    <w:rsid w:val="33CE0D2A"/>
    <w:rsid w:val="35C87F3D"/>
    <w:rsid w:val="367ED57E"/>
    <w:rsid w:val="37469AC3"/>
    <w:rsid w:val="38383FFF"/>
    <w:rsid w:val="387C4315"/>
    <w:rsid w:val="387C5A55"/>
    <w:rsid w:val="391496FE"/>
    <w:rsid w:val="39C4606A"/>
    <w:rsid w:val="3A527173"/>
    <w:rsid w:val="3B3196DF"/>
    <w:rsid w:val="3DBE4A4D"/>
    <w:rsid w:val="3DE942DA"/>
    <w:rsid w:val="3E01CA76"/>
    <w:rsid w:val="3EE968E2"/>
    <w:rsid w:val="3FC54EA4"/>
    <w:rsid w:val="3FCCCBFC"/>
    <w:rsid w:val="4009F9C5"/>
    <w:rsid w:val="40609236"/>
    <w:rsid w:val="40B226EA"/>
    <w:rsid w:val="41239DCA"/>
    <w:rsid w:val="4150AAE4"/>
    <w:rsid w:val="42765089"/>
    <w:rsid w:val="42A94348"/>
    <w:rsid w:val="43B49CCD"/>
    <w:rsid w:val="43C142CB"/>
    <w:rsid w:val="443C7CCB"/>
    <w:rsid w:val="454D7F02"/>
    <w:rsid w:val="45A1C4E9"/>
    <w:rsid w:val="45A5A7F7"/>
    <w:rsid w:val="45B4F0EC"/>
    <w:rsid w:val="45C2D50A"/>
    <w:rsid w:val="47201F75"/>
    <w:rsid w:val="476066EA"/>
    <w:rsid w:val="4775FC60"/>
    <w:rsid w:val="47CD139B"/>
    <w:rsid w:val="48B457AF"/>
    <w:rsid w:val="49350EC8"/>
    <w:rsid w:val="497C54F6"/>
    <w:rsid w:val="4A1F0246"/>
    <w:rsid w:val="4AED59EC"/>
    <w:rsid w:val="4B9543A7"/>
    <w:rsid w:val="4BACA8F5"/>
    <w:rsid w:val="4C04B52A"/>
    <w:rsid w:val="4C7EFCC8"/>
    <w:rsid w:val="4CA8B964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573B1F"/>
    <w:rsid w:val="54F01EAF"/>
    <w:rsid w:val="54F65C3F"/>
    <w:rsid w:val="55849D00"/>
    <w:rsid w:val="55B7BECE"/>
    <w:rsid w:val="5644C436"/>
    <w:rsid w:val="56845221"/>
    <w:rsid w:val="56E48EE9"/>
    <w:rsid w:val="57457BED"/>
    <w:rsid w:val="57C326A1"/>
    <w:rsid w:val="57C36C8B"/>
    <w:rsid w:val="58AFCCFF"/>
    <w:rsid w:val="597FCCF6"/>
    <w:rsid w:val="59D76EAF"/>
    <w:rsid w:val="5A2C2402"/>
    <w:rsid w:val="5A2EBCDA"/>
    <w:rsid w:val="5A3FC858"/>
    <w:rsid w:val="5B1B6284"/>
    <w:rsid w:val="5BFA65BB"/>
    <w:rsid w:val="5C25B765"/>
    <w:rsid w:val="5C8BD1CA"/>
    <w:rsid w:val="5CE96E33"/>
    <w:rsid w:val="5DC01428"/>
    <w:rsid w:val="5E3DC0A8"/>
    <w:rsid w:val="5EE1C2E7"/>
    <w:rsid w:val="5F969381"/>
    <w:rsid w:val="5FA7D9CD"/>
    <w:rsid w:val="604D118B"/>
    <w:rsid w:val="608ABED2"/>
    <w:rsid w:val="60BD3E9F"/>
    <w:rsid w:val="61283200"/>
    <w:rsid w:val="612E66CB"/>
    <w:rsid w:val="61B52491"/>
    <w:rsid w:val="6308D090"/>
    <w:rsid w:val="64642065"/>
    <w:rsid w:val="6468CFF6"/>
    <w:rsid w:val="646C7A8B"/>
    <w:rsid w:val="64DDFF18"/>
    <w:rsid w:val="652942BF"/>
    <w:rsid w:val="6551FF7D"/>
    <w:rsid w:val="655BCD86"/>
    <w:rsid w:val="65622288"/>
    <w:rsid w:val="6626ABC2"/>
    <w:rsid w:val="66B87300"/>
    <w:rsid w:val="66F01925"/>
    <w:rsid w:val="671E0CDA"/>
    <w:rsid w:val="6920A385"/>
    <w:rsid w:val="69DBF8DD"/>
    <w:rsid w:val="6A43110A"/>
    <w:rsid w:val="6AC724C8"/>
    <w:rsid w:val="6ACF3596"/>
    <w:rsid w:val="6B61D0C8"/>
    <w:rsid w:val="6B8F4EAB"/>
    <w:rsid w:val="6B9C80D1"/>
    <w:rsid w:val="6BA6972E"/>
    <w:rsid w:val="6BD32DB2"/>
    <w:rsid w:val="6C0826AC"/>
    <w:rsid w:val="6CCC533F"/>
    <w:rsid w:val="6D9C8221"/>
    <w:rsid w:val="6DB19641"/>
    <w:rsid w:val="6E172849"/>
    <w:rsid w:val="707BF159"/>
    <w:rsid w:val="7213A9AF"/>
    <w:rsid w:val="721A658E"/>
    <w:rsid w:val="72550B87"/>
    <w:rsid w:val="736FCDF6"/>
    <w:rsid w:val="7411EA12"/>
    <w:rsid w:val="74620760"/>
    <w:rsid w:val="74A1553E"/>
    <w:rsid w:val="74B1A719"/>
    <w:rsid w:val="75602974"/>
    <w:rsid w:val="76EFF34B"/>
    <w:rsid w:val="782C3746"/>
    <w:rsid w:val="78C36065"/>
    <w:rsid w:val="79A7BDDD"/>
    <w:rsid w:val="7A143640"/>
    <w:rsid w:val="7AA44B22"/>
    <w:rsid w:val="7ACF52C9"/>
    <w:rsid w:val="7AF0B626"/>
    <w:rsid w:val="7B820059"/>
    <w:rsid w:val="7C6E5A4F"/>
    <w:rsid w:val="7CAA4B94"/>
    <w:rsid w:val="7D5260DD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61675D92-83EB-46FA-8D06-8F1374A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hAnsi="Georgia Pro" w:cs="Arial" w:eastAsiaTheme="minorHAnsi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399E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399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399E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399E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399E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399E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399E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39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399E"/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pacing w:val="0"/>
      <w:sz w:val="24"/>
      <w:szCs w:val="24"/>
    </w:rPr>
  </w:style>
  <w:style w:type="character" w:styleId="wacimagecontainer" w:customStyle="1">
    <w:name w:val="wacimagecontainer"/>
    <w:basedOn w:val="DefaultParagraphFont"/>
    <w:rsid w:val="00BC399E"/>
  </w:style>
  <w:style w:type="character" w:styleId="eop" w:customStyle="1">
    <w:name w:val="eop"/>
    <w:basedOn w:val="DefaultParagraphFont"/>
    <w:rsid w:val="00BC399E"/>
  </w:style>
  <w:style w:type="character" w:styleId="normaltextrun" w:customStyle="1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F54-9DE0-4137-A5D1-AD94362C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7d7d-9b55-47f6-ac7a-ec81bb0ca82d"/>
    <ds:schemaRef ds:uri="26d3bd51-67a0-42f6-a746-ada5dfbe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6E36E-900F-457D-BB32-5B88B9700FA7}">
  <ds:schemaRefs>
    <ds:schemaRef ds:uri="http://schemas.microsoft.com/office/2006/metadata/properties"/>
    <ds:schemaRef ds:uri="http://schemas.microsoft.com/office/infopath/2007/PartnerControls"/>
    <ds:schemaRef ds:uri="c0027d7d-9b55-47f6-ac7a-ec81bb0ca82d"/>
    <ds:schemaRef ds:uri="26d3bd51-67a0-42f6-a746-ada5dfbe87f0"/>
  </ds:schemaRefs>
</ds:datastoreItem>
</file>

<file path=customXml/itemProps3.xml><?xml version="1.0" encoding="utf-8"?>
<ds:datastoreItem xmlns:ds="http://schemas.openxmlformats.org/officeDocument/2006/customXml" ds:itemID="{5C117A69-DA81-4FD5-B2D9-F6EC42CDBC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Fullerton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Lopez</dc:creator>
  <keywords/>
  <dc:description/>
  <lastModifiedBy>Dani Wilson</lastModifiedBy>
  <revision>3</revision>
  <dcterms:created xsi:type="dcterms:W3CDTF">2025-04-24T01:28:00.0000000Z</dcterms:created>
  <dcterms:modified xsi:type="dcterms:W3CDTF">2025-04-24T01:37:34.5864357Z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0x01010015552C70C1C4344DB454BC7894ADF03C</vt:lpwstr>
  </property>
  <property fmtid="{D5CDD505-2E9C-101B-9397-08002B2CF9AE}" pid="3" name="MediaServiceImageTags">
    <vt:lpwstr/>
  </property>
</Properties>
</file>